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8F" w:rsidRPr="005417D9" w:rsidRDefault="0032268F" w:rsidP="0032268F">
      <w:pPr>
        <w:rPr>
          <w:rFonts w:ascii="Times New Roman" w:hAnsi="宋体" w:cs="宋体"/>
          <w:b/>
          <w:bCs/>
          <w:sz w:val="28"/>
          <w:szCs w:val="28"/>
          <w:shd w:val="clear" w:color="auto" w:fill="FFFFFF"/>
        </w:rPr>
      </w:pPr>
      <w:r w:rsidRPr="005417D9"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附件</w:t>
      </w:r>
      <w:r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3</w:t>
      </w:r>
      <w:r w:rsidRPr="005417D9"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：</w:t>
      </w:r>
    </w:p>
    <w:p w:rsidR="0032268F" w:rsidRPr="00FC7F00" w:rsidRDefault="0032268F" w:rsidP="0032268F">
      <w:pPr>
        <w:ind w:firstLineChars="200" w:firstLine="964"/>
        <w:jc w:val="center"/>
        <w:rPr>
          <w:rFonts w:ascii="Times New Roman" w:hAnsi="宋体" w:cs="Times New Roman"/>
          <w:b/>
          <w:sz w:val="48"/>
          <w:szCs w:val="48"/>
          <w:shd w:val="clear" w:color="auto" w:fill="FFFFFF"/>
        </w:rPr>
      </w:pPr>
      <w:r w:rsidRPr="00FC7F00">
        <w:rPr>
          <w:rFonts w:ascii="Times New Roman" w:hAnsi="宋体" w:cs="宋体" w:hint="eastAsia"/>
          <w:b/>
          <w:sz w:val="48"/>
          <w:szCs w:val="48"/>
          <w:shd w:val="clear" w:color="auto" w:fill="FFFFFF"/>
        </w:rPr>
        <w:t>长沙理工大学教学贡献奖推荐汇总表</w:t>
      </w:r>
    </w:p>
    <w:p w:rsidR="0032268F" w:rsidRPr="00FC7F00" w:rsidRDefault="0032268F" w:rsidP="0032268F">
      <w:pPr>
        <w:ind w:firstLineChars="100" w:firstLine="280"/>
        <w:jc w:val="left"/>
        <w:rPr>
          <w:rFonts w:ascii="仿宋_GB2312" w:eastAsia="仿宋_GB2312"/>
          <w:sz w:val="28"/>
          <w:szCs w:val="28"/>
          <w:u w:val="single"/>
        </w:rPr>
      </w:pPr>
      <w:r w:rsidRPr="00FC7F00">
        <w:rPr>
          <w:rFonts w:ascii="宋体" w:hAnsi="宋体" w:cs="宋体" w:hint="eastAsia"/>
          <w:sz w:val="28"/>
          <w:szCs w:val="28"/>
        </w:rPr>
        <w:t>学院名称</w:t>
      </w:r>
      <w:r w:rsidRPr="00FC7F00">
        <w:rPr>
          <w:rFonts w:ascii="仿宋_GB2312" w:eastAsia="仿宋_GB2312" w:hint="eastAsia"/>
          <w:sz w:val="28"/>
          <w:szCs w:val="28"/>
        </w:rPr>
        <w:t>（盖章）：</w:t>
      </w:r>
      <w:r w:rsidRPr="00FC7F00">
        <w:rPr>
          <w:rFonts w:ascii="仿宋_GB2312" w:eastAsia="仿宋_GB2312"/>
          <w:sz w:val="28"/>
          <w:szCs w:val="28"/>
        </w:rPr>
        <w:t xml:space="preserve">                    </w:t>
      </w:r>
      <w:r>
        <w:rPr>
          <w:rFonts w:ascii="仿宋_GB2312" w:eastAsia="仿宋_GB2312"/>
          <w:sz w:val="28"/>
          <w:szCs w:val="28"/>
        </w:rPr>
        <w:t xml:space="preserve">                    </w:t>
      </w:r>
      <w:r w:rsidRPr="00FC7F00">
        <w:rPr>
          <w:rFonts w:ascii="宋体" w:hAnsi="宋体" w:cs="宋体" w:hint="eastAsia"/>
          <w:sz w:val="28"/>
          <w:szCs w:val="28"/>
        </w:rPr>
        <w:t>联系人：</w:t>
      </w:r>
      <w:r w:rsidRPr="00FC7F00">
        <w:rPr>
          <w:rFonts w:ascii="宋体" w:hAnsi="宋体" w:cs="宋体"/>
          <w:sz w:val="28"/>
          <w:szCs w:val="28"/>
        </w:rPr>
        <w:t xml:space="preserve">             </w:t>
      </w:r>
      <w:r>
        <w:rPr>
          <w:rFonts w:ascii="宋体" w:hAnsi="宋体" w:cs="宋体"/>
          <w:sz w:val="28"/>
          <w:szCs w:val="28"/>
        </w:rPr>
        <w:t xml:space="preserve"> </w:t>
      </w:r>
      <w:r w:rsidRPr="00FC7F00">
        <w:rPr>
          <w:rFonts w:ascii="宋体" w:hAnsi="宋体" w:cs="宋体" w:hint="eastAsia"/>
          <w:sz w:val="28"/>
          <w:szCs w:val="28"/>
        </w:rPr>
        <w:t>联系电话：</w:t>
      </w:r>
      <w:r w:rsidRPr="00FC7F00">
        <w:rPr>
          <w:rFonts w:ascii="宋体" w:hAnsi="宋体" w:cs="宋体"/>
          <w:sz w:val="28"/>
          <w:szCs w:val="28"/>
        </w:rPr>
        <w:t xml:space="preserve">           </w:t>
      </w:r>
    </w:p>
    <w:tbl>
      <w:tblPr>
        <w:tblW w:w="15919" w:type="dxa"/>
        <w:jc w:val="center"/>
        <w:tblInd w:w="-1740" w:type="dxa"/>
        <w:tblLayout w:type="fixed"/>
        <w:tblLook w:val="0000"/>
      </w:tblPr>
      <w:tblGrid>
        <w:gridCol w:w="576"/>
        <w:gridCol w:w="681"/>
        <w:gridCol w:w="809"/>
        <w:gridCol w:w="678"/>
        <w:gridCol w:w="678"/>
        <w:gridCol w:w="679"/>
        <w:gridCol w:w="626"/>
        <w:gridCol w:w="920"/>
        <w:gridCol w:w="801"/>
        <w:gridCol w:w="639"/>
        <w:gridCol w:w="1080"/>
        <w:gridCol w:w="1241"/>
        <w:gridCol w:w="522"/>
        <w:gridCol w:w="1118"/>
        <w:gridCol w:w="659"/>
        <w:gridCol w:w="635"/>
        <w:gridCol w:w="639"/>
        <w:gridCol w:w="635"/>
        <w:gridCol w:w="866"/>
        <w:gridCol w:w="713"/>
        <w:gridCol w:w="724"/>
      </w:tblGrid>
      <w:tr w:rsidR="0032268F" w:rsidRPr="005E62CD" w:rsidTr="00316BC0">
        <w:trPr>
          <w:trHeight w:val="43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B350C">
              <w:rPr>
                <w:rFonts w:ascii="仿宋_GB2312" w:eastAsia="仿宋_GB2312" w:hAnsi="宋体" w:cs="宋体" w:hint="eastAsia"/>
                <w:kern w:val="0"/>
              </w:rPr>
              <w:t>序号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B350C">
              <w:rPr>
                <w:rFonts w:ascii="宋体" w:hAnsi="宋体" w:cs="宋体" w:hint="eastAsia"/>
                <w:kern w:val="0"/>
              </w:rPr>
              <w:t>被推</w:t>
            </w:r>
            <w:r w:rsidRPr="001B350C">
              <w:rPr>
                <w:rFonts w:ascii="仿宋_GB2312" w:eastAsia="仿宋_GB2312" w:hAnsi="宋体" w:cs="宋体" w:hint="eastAsia"/>
                <w:kern w:val="0"/>
              </w:rPr>
              <w:t>选人</w:t>
            </w:r>
            <w:r w:rsidRPr="001B350C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B350C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</w:rPr>
            </w:pPr>
            <w:r w:rsidRPr="001B350C">
              <w:rPr>
                <w:rFonts w:ascii="宋体" w:hAnsi="宋体" w:cs="宋体" w:hint="eastAsia"/>
                <w:kern w:val="0"/>
              </w:rPr>
              <w:t>政治</w:t>
            </w:r>
          </w:p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</w:rPr>
            </w:pPr>
            <w:r w:rsidRPr="001B350C">
              <w:rPr>
                <w:rFonts w:ascii="宋体" w:hAnsi="宋体" w:cs="宋体" w:hint="eastAsia"/>
                <w:kern w:val="0"/>
              </w:rPr>
              <w:t>面貌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B350C">
              <w:rPr>
                <w:rFonts w:ascii="宋体" w:hAnsi="宋体" w:cs="宋体" w:hint="eastAsia"/>
                <w:kern w:val="0"/>
              </w:rPr>
              <w:t>职称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B350C">
              <w:rPr>
                <w:rFonts w:ascii="宋体" w:hAnsi="宋体" w:cs="宋体" w:hint="eastAsia"/>
                <w:kern w:val="0"/>
              </w:rPr>
              <w:t>从教年限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主要从教经历（近</w:t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年）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主要</w:t>
            </w:r>
            <w:r w:rsidR="002F6CD1">
              <w:rPr>
                <w:rFonts w:ascii="宋体" w:hAnsi="宋体" w:cs="宋体" w:hint="eastAsia"/>
                <w:kern w:val="0"/>
              </w:rPr>
              <w:t>教学与教改</w:t>
            </w:r>
            <w:r>
              <w:rPr>
                <w:rFonts w:ascii="宋体" w:hAnsi="宋体" w:cs="宋体" w:hint="eastAsia"/>
                <w:kern w:val="0"/>
              </w:rPr>
              <w:t>成果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本科质量工程建设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近三年评教情况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A2487">
              <w:rPr>
                <w:rFonts w:ascii="宋体" w:hAnsi="宋体" w:cs="宋体" w:hint="eastAsia"/>
                <w:kern w:val="0"/>
              </w:rPr>
              <w:t>指导青年教师情况</w:t>
            </w:r>
          </w:p>
        </w:tc>
      </w:tr>
      <w:tr w:rsidR="0032268F" w:rsidRPr="005E62CD" w:rsidTr="00316BC0">
        <w:trPr>
          <w:trHeight w:val="45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时间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承担课程名称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授课对象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47125C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教学竞赛成果、</w:t>
            </w:r>
            <w:r w:rsidR="0032268F">
              <w:rPr>
                <w:rFonts w:ascii="宋体" w:hAnsi="宋体" w:cs="宋体" w:hint="eastAsia"/>
                <w:kern w:val="0"/>
              </w:rPr>
              <w:t>教研教改项目（论文）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获奖等级（论文级别）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时间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质量工程名称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排名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2013</w:t>
            </w:r>
            <w:r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Default="0032268F" w:rsidP="0047125C">
            <w:pPr>
              <w:spacing w:line="240" w:lineRule="atLeast"/>
              <w:jc w:val="center"/>
            </w:pPr>
            <w:r w:rsidRPr="00C227F0">
              <w:rPr>
                <w:rFonts w:ascii="仿宋_GB2312" w:eastAsia="仿宋_GB2312" w:hAnsi="宋体" w:cs="宋体"/>
                <w:kern w:val="0"/>
              </w:rPr>
              <w:t>201</w:t>
            </w:r>
            <w:r>
              <w:rPr>
                <w:rFonts w:ascii="仿宋_GB2312" w:eastAsia="仿宋_GB2312" w:hAnsi="宋体" w:cs="宋体"/>
                <w:kern w:val="0"/>
              </w:rPr>
              <w:t>4</w:t>
            </w:r>
            <w:r w:rsidRPr="00C227F0"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Default="0032268F" w:rsidP="0047125C">
            <w:pPr>
              <w:spacing w:line="240" w:lineRule="atLeast"/>
              <w:jc w:val="center"/>
            </w:pPr>
            <w:r w:rsidRPr="00C227F0">
              <w:rPr>
                <w:rFonts w:ascii="仿宋_GB2312" w:eastAsia="仿宋_GB2312" w:hAnsi="宋体" w:cs="宋体"/>
                <w:kern w:val="0"/>
              </w:rPr>
              <w:t>201</w:t>
            </w:r>
            <w:r>
              <w:rPr>
                <w:rFonts w:ascii="仿宋_GB2312" w:eastAsia="仿宋_GB2312" w:hAnsi="宋体" w:cs="宋体"/>
                <w:kern w:val="0"/>
              </w:rPr>
              <w:t>5</w:t>
            </w:r>
            <w:r w:rsidRPr="00C227F0"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指导对象姓名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指导内容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1B350C" w:rsidRDefault="0032268F" w:rsidP="0047125C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成效</w:t>
            </w:r>
          </w:p>
        </w:tc>
      </w:tr>
      <w:tr w:rsidR="0032268F" w:rsidRPr="005E62CD" w:rsidTr="00316BC0">
        <w:trPr>
          <w:trHeight w:val="5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3A2487">
              <w:rPr>
                <w:rFonts w:ascii="宋体" w:hAnsi="宋体" w:cs="宋体" w:hint="eastAsia"/>
                <w:kern w:val="0"/>
                <w:sz w:val="18"/>
                <w:szCs w:val="18"/>
              </w:rPr>
              <w:t>示例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  <w:p w:rsidR="0032268F" w:rsidRPr="003A2487" w:rsidRDefault="0032268F" w:rsidP="00316BC0">
            <w:pPr>
              <w:widowControl/>
              <w:spacing w:line="200" w:lineRule="atLeast"/>
              <w:ind w:firstLineChars="100" w:firstLine="18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  <w:r w:rsidRPr="003A2487">
              <w:rPr>
                <w:rFonts w:ascii="宋体" w:hAnsi="宋体" w:cs="宋体"/>
                <w:kern w:val="0"/>
                <w:sz w:val="18"/>
                <w:szCs w:val="18"/>
              </w:rPr>
              <w:t>XX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32268F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1965.05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员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2268F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1990-1995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承担《高等数学》，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1990-1995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级数学专业本科生；</w:t>
            </w:r>
          </w:p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1996-2000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承担《线性代数》，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1996-2000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级数学专业本科生；</w:t>
            </w: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5C" w:rsidRPr="0047125C" w:rsidRDefault="0047125C" w:rsidP="00316BC0">
            <w:pPr>
              <w:widowControl/>
              <w:spacing w:line="20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7125C">
              <w:rPr>
                <w:rFonts w:ascii="宋体" w:hAnsi="宋体" w:cs="宋体" w:hint="eastAsia"/>
                <w:kern w:val="0"/>
                <w:sz w:val="18"/>
                <w:szCs w:val="18"/>
              </w:rPr>
              <w:t>2000，课堂教学竞赛省级一等奖……</w:t>
            </w:r>
          </w:p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2000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研讨式教学在高等数学课程中应用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获校级教研教改项目立项，研究成果被获校级教学成果二等奖；</w:t>
            </w:r>
          </w:p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，论文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研讨式教学在高等数学课程中应用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发表在中文核心期刊《教学研究》（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期）；</w:t>
            </w: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2009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成功申报省级“数理统计专业综合改革试点”，排名第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，教学课件修改，获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年校级现代教育技术竞赛一等奖；</w:t>
            </w:r>
          </w:p>
          <w:p w:rsidR="0032268F" w:rsidRDefault="0032268F" w:rsidP="00316BC0">
            <w:pPr>
              <w:widowControl/>
              <w:spacing w:line="2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，课堂教学技巧及方法改进，获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年校级教学能手称号；</w:t>
            </w:r>
          </w:p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……</w:t>
            </w:r>
          </w:p>
        </w:tc>
      </w:tr>
      <w:tr w:rsidR="0032268F" w:rsidRPr="0069406E" w:rsidTr="00316BC0">
        <w:trPr>
          <w:trHeight w:val="5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32268F" w:rsidRPr="0069406E" w:rsidTr="00316BC0">
        <w:trPr>
          <w:trHeight w:val="5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A248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8F" w:rsidRPr="003A2487" w:rsidRDefault="0032268F" w:rsidP="00316BC0">
            <w:pPr>
              <w:widowControl/>
              <w:spacing w:line="2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753C2A" w:rsidRDefault="0047125C">
      <w:r>
        <w:rPr>
          <w:rFonts w:hint="eastAsia"/>
        </w:rPr>
        <w:t xml:space="preserve">                                                                                                </w:t>
      </w:r>
      <w:r>
        <w:rPr>
          <w:rFonts w:hint="eastAsia"/>
        </w:rPr>
        <w:t>学院审核人（签字）：</w:t>
      </w:r>
    </w:p>
    <w:sectPr w:rsidR="00753C2A" w:rsidSect="00322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407" w:rsidRDefault="00626407" w:rsidP="0047125C">
      <w:r>
        <w:separator/>
      </w:r>
    </w:p>
  </w:endnote>
  <w:endnote w:type="continuationSeparator" w:id="1">
    <w:p w:rsidR="00626407" w:rsidRDefault="00626407" w:rsidP="0047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407" w:rsidRDefault="00626407" w:rsidP="0047125C">
      <w:r>
        <w:separator/>
      </w:r>
    </w:p>
  </w:footnote>
  <w:footnote w:type="continuationSeparator" w:id="1">
    <w:p w:rsidR="00626407" w:rsidRDefault="00626407" w:rsidP="00471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68F"/>
    <w:rsid w:val="000868FD"/>
    <w:rsid w:val="00147CEC"/>
    <w:rsid w:val="002276E7"/>
    <w:rsid w:val="002F6CD1"/>
    <w:rsid w:val="003037EE"/>
    <w:rsid w:val="0032268F"/>
    <w:rsid w:val="00396BAC"/>
    <w:rsid w:val="00446842"/>
    <w:rsid w:val="004663B4"/>
    <w:rsid w:val="0047125C"/>
    <w:rsid w:val="00626407"/>
    <w:rsid w:val="0072760A"/>
    <w:rsid w:val="00753C2A"/>
    <w:rsid w:val="00760AF6"/>
    <w:rsid w:val="00816D6F"/>
    <w:rsid w:val="008950CC"/>
    <w:rsid w:val="008C4291"/>
    <w:rsid w:val="009F3DCA"/>
    <w:rsid w:val="00CC26F5"/>
    <w:rsid w:val="00D60E3A"/>
    <w:rsid w:val="00D811C7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8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1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25C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1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25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4</cp:revision>
  <dcterms:created xsi:type="dcterms:W3CDTF">2016-06-07T01:21:00Z</dcterms:created>
  <dcterms:modified xsi:type="dcterms:W3CDTF">2016-06-07T01:22:00Z</dcterms:modified>
</cp:coreProperties>
</file>